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9E" w:rsidRPr="00F90CA8" w:rsidRDefault="0017779E" w:rsidP="0017779E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17779E" w:rsidRPr="00F90CA8" w:rsidRDefault="0017779E" w:rsidP="0017779E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>«Новокашировская средняя общеобразовательная школа»</w:t>
      </w:r>
    </w:p>
    <w:p w:rsidR="0017779E" w:rsidRPr="00F90CA8" w:rsidRDefault="0017779E" w:rsidP="0017779E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F90CA8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Альметьевского муниципального района Республики Татарстан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«Принято»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Педагогическим советом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 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протокол от </w:t>
      </w:r>
      <w:r w:rsidR="00B874A6"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      </w:t>
      </w:r>
      <w:r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 августа       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20</w:t>
      </w:r>
      <w:r w:rsidR="00483665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20 </w:t>
      </w:r>
      <w:r w:rsidR="00192316">
        <w:rPr>
          <w:rFonts w:ascii="Times New Roman" w:eastAsia="Calibri" w:hAnsi="Times New Roman" w:cs="Calibri"/>
          <w:bCs/>
          <w:sz w:val="28"/>
          <w:szCs w:val="28"/>
          <w:lang w:eastAsia="ar-SA"/>
        </w:rPr>
        <w:t>г.№ 1</w:t>
      </w:r>
    </w:p>
    <w:p w:rsidR="0017779E" w:rsidRPr="00AD4DC9" w:rsidRDefault="0017779E" w:rsidP="0017779E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    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</w:t>
      </w:r>
      <w:r w:rsidR="00192316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Вв</w:t>
      </w:r>
      <w:r w:rsidR="00FC719B">
        <w:rPr>
          <w:rFonts w:ascii="Times New Roman" w:eastAsia="Calibri" w:hAnsi="Times New Roman" w:cs="Calibri"/>
          <w:bCs/>
          <w:sz w:val="28"/>
          <w:szCs w:val="28"/>
          <w:lang w:eastAsia="ar-SA"/>
        </w:rPr>
        <w:t>едено приказом от  __________№ ___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Директор МБОУ «НовокашировскаяСОШ»</w:t>
      </w:r>
    </w:p>
    <w:p w:rsidR="0017779E" w:rsidRPr="00AD4DC9" w:rsidRDefault="00B874A6" w:rsidP="0017779E">
      <w:pPr>
        <w:shd w:val="clear" w:color="auto" w:fill="FFFFFF"/>
        <w:suppressAutoHyphens/>
        <w:spacing w:after="0" w:line="240" w:lineRule="auto"/>
        <w:ind w:left="567" w:right="567"/>
        <w:jc w:val="right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___________   Л.Р.Ризатдинова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5103"/>
        <w:jc w:val="right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  <w:t>Рабочая программа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</w:pPr>
    </w:p>
    <w:p w:rsidR="0017779E" w:rsidRDefault="0017779E" w:rsidP="0017779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по предмету </w:t>
      </w:r>
      <w:r>
        <w:rPr>
          <w:rFonts w:ascii="Times New Roman" w:eastAsia="Calibri" w:hAnsi="Times New Roman" w:cs="Calibri"/>
          <w:b/>
          <w:bCs/>
          <w:sz w:val="28"/>
          <w:szCs w:val="28"/>
          <w:u w:val="single"/>
          <w:lang w:eastAsia="ar-SA"/>
        </w:rPr>
        <w:t>музыка</w:t>
      </w:r>
      <w:r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для </w:t>
      </w:r>
      <w:r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F90CA8">
        <w:rPr>
          <w:rFonts w:ascii="Times New Roman" w:eastAsia="Calibri" w:hAnsi="Times New Roman" w:cs="Calibri"/>
          <w:b/>
          <w:bCs/>
          <w:sz w:val="28"/>
          <w:szCs w:val="28"/>
          <w:u w:val="single"/>
          <w:lang w:eastAsia="ar-SA"/>
        </w:rPr>
        <w:t>2</w:t>
      </w:r>
      <w:r>
        <w:rPr>
          <w:rFonts w:ascii="Times New Roman" w:eastAsia="Calibri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класса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(</w:t>
      </w:r>
      <w:r w:rsidRPr="00F90CA8"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>количество часов в неделю</w:t>
      </w:r>
      <w:r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 xml:space="preserve"> – 1час</w:t>
      </w:r>
      <w:r w:rsidRPr="00F90CA8"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 xml:space="preserve">, </w:t>
      </w:r>
      <w:r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 xml:space="preserve">в </w:t>
      </w:r>
      <w:r w:rsidRPr="00F90CA8"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>год</w:t>
      </w:r>
      <w:r>
        <w:rPr>
          <w:rFonts w:ascii="Times New Roman" w:eastAsia="Calibri" w:hAnsi="Times New Roman" w:cs="Calibri"/>
          <w:bCs/>
          <w:i/>
          <w:sz w:val="28"/>
          <w:szCs w:val="28"/>
          <w:lang w:eastAsia="ar-SA"/>
        </w:rPr>
        <w:t xml:space="preserve"> – 34часа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)</w:t>
      </w:r>
    </w:p>
    <w:p w:rsidR="0017779E" w:rsidRDefault="0017779E" w:rsidP="0017779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B874A6" w:rsidRPr="00F90CA8" w:rsidRDefault="00B874A6" w:rsidP="0017779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Default="00B874A6" w:rsidP="0019231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   </w:t>
      </w:r>
      <w:r w:rsidR="0017779E">
        <w:rPr>
          <w:rFonts w:ascii="Times New Roman" w:eastAsia="Calibri" w:hAnsi="Times New Roman" w:cs="Calibri"/>
          <w:bCs/>
          <w:sz w:val="28"/>
          <w:szCs w:val="28"/>
          <w:lang w:eastAsia="ar-SA"/>
        </w:rPr>
        <w:t>Составитель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:  </w:t>
      </w:r>
      <w:r w:rsidR="00483665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Фаттахова Гульнур Дульфировна</w:t>
      </w:r>
    </w:p>
    <w:p w:rsidR="00B874A6" w:rsidRPr="00EA4A3B" w:rsidRDefault="00B874A6" w:rsidP="00B874A6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B874A6" w:rsidP="0019231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19231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7779E"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  <w:r w:rsidR="00192316">
        <w:rPr>
          <w:rFonts w:ascii="Times New Roman" w:eastAsia="Calibri" w:hAnsi="Times New Roman" w:cs="Calibri"/>
          <w:bCs/>
          <w:sz w:val="28"/>
          <w:szCs w:val="28"/>
          <w:lang w:eastAsia="ar-SA"/>
        </w:rPr>
        <w:t>)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«Согласовано»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Заместитель директора___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__</w:t>
      </w:r>
      <w:r w:rsidR="00192316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___ Насыбуллина Л.Г. / от 29.08. </w:t>
      </w:r>
      <w:r w:rsidR="00483665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2020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г.</w:t>
      </w:r>
      <w:r w:rsidR="00192316">
        <w:rPr>
          <w:rFonts w:ascii="Times New Roman" w:eastAsia="Calibri" w:hAnsi="Times New Roman" w:cs="Calibri"/>
          <w:bCs/>
          <w:sz w:val="28"/>
          <w:szCs w:val="28"/>
          <w:lang w:eastAsia="ar-SA"/>
        </w:rPr>
        <w:t>/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                   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«Рассмотрено»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На зас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едании Ш</w:t>
      </w:r>
      <w:r w:rsidR="00192316">
        <w:rPr>
          <w:rFonts w:ascii="Times New Roman" w:eastAsia="Calibri" w:hAnsi="Times New Roman" w:cs="Calibri"/>
          <w:bCs/>
          <w:sz w:val="28"/>
          <w:szCs w:val="28"/>
          <w:lang w:eastAsia="ar-SA"/>
        </w:rPr>
        <w:t>МО,</w:t>
      </w:r>
      <w:r w:rsidR="0005430E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протокол от  29</w:t>
      </w:r>
      <w:r w:rsidR="00192316">
        <w:rPr>
          <w:rFonts w:ascii="Times New Roman" w:eastAsia="Calibri" w:hAnsi="Times New Roman" w:cs="Calibri"/>
          <w:bCs/>
          <w:sz w:val="28"/>
          <w:szCs w:val="28"/>
          <w:lang w:eastAsia="ar-SA"/>
        </w:rPr>
        <w:t>.08.</w:t>
      </w:r>
      <w:r w:rsidR="00483665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2020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г. №</w:t>
      </w:r>
      <w:r w:rsidR="00192316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1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Руководитель ШМО ___</w:t>
      </w: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>___</w:t>
      </w:r>
      <w:r w:rsidR="00192316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__    Фазлыева З.Х.  </w:t>
      </w: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                                      </w:t>
      </w: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Default="0017779E" w:rsidP="0017779E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Default="0017779E" w:rsidP="0017779E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Default="0017779E" w:rsidP="0017779E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92316" w:rsidRDefault="00192316" w:rsidP="0017779E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EA4A3B" w:rsidRDefault="0017779E" w:rsidP="0017779E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17779E" w:rsidRPr="00F90CA8" w:rsidRDefault="0017779E" w:rsidP="0017779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с. Новое Каширово</w:t>
      </w:r>
    </w:p>
    <w:p w:rsidR="0017779E" w:rsidRPr="00CB26C6" w:rsidRDefault="00483665" w:rsidP="0017779E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2020 </w:t>
      </w:r>
      <w:r w:rsidR="0017779E" w:rsidRPr="00F90CA8">
        <w:rPr>
          <w:rFonts w:ascii="Times New Roman" w:eastAsia="Calibri" w:hAnsi="Times New Roman" w:cs="Calibri"/>
          <w:bCs/>
          <w:sz w:val="28"/>
          <w:szCs w:val="28"/>
          <w:lang w:eastAsia="ar-SA"/>
        </w:rPr>
        <w:t>г.</w:t>
      </w:r>
    </w:p>
    <w:p w:rsidR="0017779E" w:rsidRDefault="0017779E" w:rsidP="0017779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1777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779E" w:rsidRDefault="0017779E" w:rsidP="0017779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7779E" w:rsidRPr="0017779E" w:rsidRDefault="0017779E" w:rsidP="0017779E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>
        <w:t xml:space="preserve">   </w:t>
      </w:r>
      <w:r w:rsidRPr="001777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Планируемые р</w:t>
      </w:r>
      <w:r w:rsidRPr="0017779E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езультаты освоения учебного предмета «Музыка»</w:t>
      </w: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iCs/>
          <w:lang w:eastAsia="ru-RU"/>
        </w:rPr>
      </w:pPr>
      <w:r w:rsidRPr="0017779E">
        <w:rPr>
          <w:rFonts w:ascii="Times New Roman" w:eastAsia="Calibri" w:hAnsi="Times New Roman" w:cs="Times New Roman"/>
          <w:b/>
          <w:iCs/>
          <w:lang w:eastAsia="ru-RU"/>
        </w:rPr>
        <w:t>Личностные результаты: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 xml:space="preserve"> 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уважительное отношение к культуре других народов: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эстетические потребности, ценности  и чувства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17779E" w:rsidRPr="0017779E" w:rsidRDefault="0017779E" w:rsidP="0017779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7779E">
        <w:rPr>
          <w:rFonts w:ascii="Times New Roman" w:eastAsia="Calibri" w:hAnsi="Times New Roman" w:cs="Times New Roman"/>
          <w:b/>
        </w:rPr>
        <w:t>Метапредметные результаты: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 xml:space="preserve"> способность принимать и сохранять цели и задачи учебной деятельности, поиска средств ее осуществления.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 xml:space="preserve">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освоены начальные формы познавательной и личностной рефлексии.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овладение логическими действиями сравнения, анализа, синтеза, обобщения, установления аналогий</w:t>
      </w:r>
    </w:p>
    <w:p w:rsidR="0017779E" w:rsidRPr="0017779E" w:rsidRDefault="0017779E" w:rsidP="0017779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7779E">
        <w:rPr>
          <w:rFonts w:ascii="Times New Roman" w:eastAsia="Calibri" w:hAnsi="Times New Roman" w:cs="Times New Roman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iCs/>
          <w:lang w:eastAsia="ru-RU"/>
        </w:rPr>
      </w:pPr>
      <w:r w:rsidRPr="0017779E">
        <w:rPr>
          <w:rFonts w:ascii="Times New Roman" w:eastAsia="Calibri" w:hAnsi="Times New Roman" w:cs="Times New Roman"/>
          <w:b/>
          <w:iCs/>
          <w:lang w:eastAsia="ru-RU"/>
        </w:rPr>
        <w:t xml:space="preserve">Предметные результаты </w:t>
      </w:r>
    </w:p>
    <w:p w:rsidR="0017779E" w:rsidRPr="0017779E" w:rsidRDefault="0017779E" w:rsidP="0017779E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 xml:space="preserve">В результате изучения музыки на ступени начального общего образования у обучающихся будут сформированы: 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17779E" w:rsidRPr="0017779E" w:rsidRDefault="0017779E" w:rsidP="0017779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7779E">
        <w:rPr>
          <w:rFonts w:ascii="Times New Roman" w:eastAsia="Calibri" w:hAnsi="Times New Roman" w:cs="Times New Roman"/>
          <w:b/>
          <w:lang w:eastAsia="ru-RU"/>
        </w:rPr>
        <w:t>Обучающиеся научатся: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lastRenderedPageBreak/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17779E" w:rsidRPr="0017779E" w:rsidRDefault="0017779E" w:rsidP="0017779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7779E">
        <w:rPr>
          <w:rFonts w:ascii="Times New Roman" w:eastAsia="Calibri" w:hAnsi="Times New Roman" w:cs="Times New Roman"/>
          <w:lang w:eastAsia="ru-RU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77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  программного материала 2 класс</w:t>
      </w:r>
    </w:p>
    <w:p w:rsidR="0017779E" w:rsidRPr="0017779E" w:rsidRDefault="0017779E" w:rsidP="0017779E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</w:p>
    <w:tbl>
      <w:tblPr>
        <w:tblpPr w:leftFromText="180" w:rightFromText="180" w:vertAnchor="text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9780"/>
        <w:gridCol w:w="993"/>
      </w:tblGrid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79E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780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79E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7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Россия — Родина моя</w:t>
            </w: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Музыкальные образы родного края. Песенность как отличительная черта русской музыки. Песня. Мелодия. Аккомпанемент.</w:t>
            </w:r>
          </w:p>
          <w:p w:rsidR="0017779E" w:rsidRPr="00FC719B" w:rsidRDefault="0017779E" w:rsidP="00FC719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«Рассвет на Москве-реке», вступление к опере «Хованщина». М. Мусоргский; «Гимн России». А. Александров, слова С. Михалкова; «Здравствуй, Родина моя». Ю. Чичков, слова К. Ибряева; «Моя Россия». Г. Струве, слова Н. Соловьевой.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 xml:space="preserve"> 3ч</w:t>
            </w:r>
          </w:p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День, полный событий </w:t>
            </w:r>
          </w:p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Мир ребенка в музыкальных интонациях, образах.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Детские пьесы 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П. Чайковского и С. Прокофьева. Музыкальный инструмент — фортепиано.</w:t>
            </w:r>
          </w:p>
          <w:p w:rsidR="0017779E" w:rsidRPr="00FC719B" w:rsidRDefault="0017779E" w:rsidP="00FC719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пьесы из «Детского альбома». П. Чайковский; Пьесы из «Детской музыки». С. Прокофьев; «Прогулка» из сюиты «Картинки с выставки». М. Мусоргский; «Начинаем перепляс». С. Соснин, слова П. Синявского; «Сонная песенка». Р. Паулс, слова И. Ласманиса; «Спят усталые игрушки». А. Островский, слова З. Петровой; «Ай-я, жу-жу», латышская народная песня; «Колыбельная медведицы». Е. Крылатов, слова Ю. Яковлева.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7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«О России петь — что стремиться в храм»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Колокольные звоны России. Святые земли Русской. Праздники православной церкви. Рождество Христово. Молитва. Хорал.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«Великий колокольный звон» из оперы «Борис Годунов». М. Мусоргский; Кантата «Александр Невский», фрагменты: «Песня об Александре Невском», «Вставайте, люди русские». С. Прокофьев; Народные песнопения о Сергии Радонежском; «Утренняя молитва», «В церкви». П. Чайковский; «Вечерняя песня». А. Тома, слова К. Ушинского; Народные славянские песнопения; «Добрый тебе вечер», «Рождественское чудо»; «Рождественская песенка». Слова и музыка П. Синявского.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6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«Гори, гори ясно, чтобы не погасло!»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закличек, потешек.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плясовые наигрыши: «Светит месяц», «Камаринская», «Наигрыш». А. Шнитке; Русские народные песни: «Выходили красны девицы», «Бояре, а мы к вам пришли»; «Ходит месяц над лугами». С. Прокофьев; «Камаринская». П. Чайковский; Прибаутки. В. Комраков, слова народные; Масленичные песенки; Песенки-заклички, игры, хороводы.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lastRenderedPageBreak/>
              <w:t>3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 xml:space="preserve">В музыкальном театре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Опера и балет. Песенность, танцевальность, маршевость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«Волк и семеро козлят» (фрагменты из детской оперы-сказки). М. Коваль; «Золушка» (фрагменты из балета); «Марш» из оперы «Любовь к трем апельсинам». С. Прокофьев; «Марш» из балета «Щелкунчик». П. Чайковский; «Руслан и Людмила» (фрагменты из оперы). М. Глинка; «Песня-спор» из телефильма «Новогодние приключения Маши и Вити». Ген. Гладков, слова В. Лугового.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5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В концертном зале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</w:t>
            </w:r>
            <w:r w:rsidRPr="0017779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Музыкальный материал:</w:t>
            </w: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симфоническая сказка «Петя и волк». С. Прокофьев; «Картинки с выставки», пьесы из Фортепианной сюиты. М. Мусоргский; Симфония № 40, экспозиция 1-й части. В. А. Моцарт; Увертюра к опере «Свадьба Фигаро». В. А. Моцарт; Увертюра к опере «Руслан и Людмила». М. Глинка; «Песня о картинах». Гр. Гладков, слова Ю. Энтина.</w:t>
            </w:r>
          </w:p>
        </w:tc>
        <w:tc>
          <w:tcPr>
            <w:tcW w:w="993" w:type="dxa"/>
          </w:tcPr>
          <w:p w:rsidR="0017779E" w:rsidRPr="0017779E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4</w:t>
            </w:r>
            <w:r w:rsidR="0017779E"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17779E" w:rsidRPr="0017779E" w:rsidTr="004A67B8">
        <w:tc>
          <w:tcPr>
            <w:tcW w:w="3936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«Чтоб музыкантом быть, так надобно уменье...» 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</w:tcPr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77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Композитор — исполнитель — слушатель. Музыкальная речь и музыкальный язык. Выразительность и изобразительность музыки. Жанры музыки.Международные конкурсы.</w:t>
            </w:r>
          </w:p>
          <w:p w:rsidR="0017779E" w:rsidRPr="0017779E" w:rsidRDefault="0017779E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 w:rsidRPr="0017779E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6ч</w:t>
            </w:r>
          </w:p>
        </w:tc>
      </w:tr>
      <w:tr w:rsidR="00FC719B" w:rsidRPr="0017779E" w:rsidTr="004A67B8">
        <w:tc>
          <w:tcPr>
            <w:tcW w:w="3936" w:type="dxa"/>
          </w:tcPr>
          <w:p w:rsidR="00FC719B" w:rsidRPr="00FC719B" w:rsidRDefault="00FC719B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val="tt-RU" w:eastAsia="ru-RU"/>
              </w:rPr>
              <w:t>всего</w:t>
            </w:r>
          </w:p>
        </w:tc>
        <w:tc>
          <w:tcPr>
            <w:tcW w:w="9780" w:type="dxa"/>
          </w:tcPr>
          <w:p w:rsidR="00FC719B" w:rsidRPr="0017779E" w:rsidRDefault="00FC719B" w:rsidP="0017779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C719B" w:rsidRPr="00FC719B" w:rsidRDefault="00FC719B" w:rsidP="0017779E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val="tt-RU"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val="tt-RU" w:eastAsia="ru-RU"/>
              </w:rPr>
              <w:t>34 ч</w:t>
            </w:r>
          </w:p>
        </w:tc>
      </w:tr>
    </w:tbl>
    <w:p w:rsidR="0017779E" w:rsidRPr="0017779E" w:rsidRDefault="0017779E" w:rsidP="0017779E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7779E">
        <w:rPr>
          <w:rFonts w:ascii="Times New Roman" w:eastAsia="Calibri" w:hAnsi="Times New Roman" w:cs="Times New Roman"/>
          <w:b/>
          <w:lang w:eastAsia="ru-RU"/>
        </w:rPr>
        <w:br w:type="textWrapping" w:clear="all"/>
      </w:r>
    </w:p>
    <w:p w:rsidR="0017779E" w:rsidRPr="0017779E" w:rsidRDefault="0017779E" w:rsidP="003B7ABB">
      <w:pPr>
        <w:shd w:val="clear" w:color="auto" w:fill="FFFFFF"/>
        <w:spacing w:before="269" w:after="0" w:line="240" w:lineRule="auto"/>
        <w:ind w:right="24"/>
        <w:jc w:val="both"/>
        <w:rPr>
          <w:rFonts w:ascii="Times New Roman" w:eastAsia="Calibri" w:hAnsi="Times New Roman" w:cs="Times New Roman"/>
          <w:lang w:eastAsia="ru-RU"/>
        </w:rPr>
      </w:pP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ind w:right="80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17779E">
        <w:rPr>
          <w:rFonts w:ascii="Times New Roman" w:eastAsia="Calibri" w:hAnsi="Times New Roman" w:cs="Times New Roman"/>
          <w:b/>
          <w:lang w:val="tt-RU" w:eastAsia="ru-RU"/>
        </w:rPr>
        <w:t>КАЛЕНДАРНО – ТЕМАТИЧЕСКОЕ ПЛАНИРОВАНИЕ ПО МУЗЫКЕ</w:t>
      </w:r>
    </w:p>
    <w:tbl>
      <w:tblPr>
        <w:tblpPr w:leftFromText="180" w:rightFromText="180" w:vertAnchor="text" w:horzAnchor="page" w:tblpX="1303" w:tblpY="377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8"/>
        <w:gridCol w:w="3248"/>
        <w:gridCol w:w="850"/>
        <w:gridCol w:w="7938"/>
        <w:gridCol w:w="992"/>
        <w:gridCol w:w="993"/>
      </w:tblGrid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Кол-во час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 обучающихся</w:t>
            </w:r>
          </w:p>
        </w:tc>
        <w:tc>
          <w:tcPr>
            <w:tcW w:w="1985" w:type="dxa"/>
            <w:gridSpan w:val="2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Сроки</w:t>
            </w:r>
          </w:p>
        </w:tc>
      </w:tr>
      <w:tr w:rsidR="0017779E" w:rsidRPr="0017779E" w:rsidTr="004A67B8">
        <w:trPr>
          <w:trHeight w:val="699"/>
        </w:trPr>
        <w:tc>
          <w:tcPr>
            <w:tcW w:w="12724" w:type="dxa"/>
            <w:gridSpan w:val="4"/>
          </w:tcPr>
          <w:p w:rsidR="0017779E" w:rsidRPr="0017779E" w:rsidRDefault="0017779E" w:rsidP="001777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Cs/>
                <w:lang w:eastAsia="ru-RU"/>
              </w:rPr>
              <w:t>«РОССИЯ – РОДИНА МОЯ»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Cs/>
                <w:lang w:eastAsia="ru-RU"/>
              </w:rPr>
              <w:t>плану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Cs/>
                <w:lang w:eastAsia="ru-RU"/>
              </w:rPr>
              <w:t>Факт.</w:t>
            </w: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Мелодия.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 xml:space="preserve">Көй. 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“Туган тел”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Определять характер, настроение и средства выразительности (мелодия) в музыкальном произведении.</w:t>
            </w:r>
          </w:p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spacing w:val="-2"/>
                <w:lang w:eastAsia="ru-RU"/>
              </w:rPr>
              <w:t>Участвовать в коллективном пении.</w:t>
            </w:r>
          </w:p>
        </w:tc>
        <w:tc>
          <w:tcPr>
            <w:tcW w:w="992" w:type="dxa"/>
          </w:tcPr>
          <w:p w:rsidR="0017779E" w:rsidRPr="0017779E" w:rsidRDefault="00AD4DC9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07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Здравствуй, Родина моя! НРК. Музыкальные образы родного края.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Исәнме, Туган як! Туган якның музыкаль образлары 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Эмоционально откликаться на музыкальное произведение и выражать свое впечатление в пении,  показывать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  <w:p w:rsidR="0017779E" w:rsidRPr="0017779E" w:rsidRDefault="0017779E" w:rsidP="0017779E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7779E" w:rsidRPr="0017779E" w:rsidRDefault="00AD4DC9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Гимн России.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Россия Гимны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Знакомство с символами России –  Флаг, Герб, Гимн.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b/>
              </w:rPr>
            </w:pPr>
            <w:r w:rsidRPr="0017779E">
              <w:t>Выявление общности интонаций, ритмов, характера и настроения этих произведений</w:t>
            </w:r>
          </w:p>
        </w:tc>
        <w:tc>
          <w:tcPr>
            <w:tcW w:w="992" w:type="dxa"/>
          </w:tcPr>
          <w:p w:rsidR="0017779E" w:rsidRPr="0017779E" w:rsidRDefault="00AD4DC9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</w:t>
            </w:r>
            <w:r w:rsidR="0017779E" w:rsidRPr="0017779E">
              <w:rPr>
                <w:rFonts w:ascii="Times New Roman" w:eastAsia="Calibri" w:hAnsi="Times New Roman" w:cs="Times New Roman"/>
                <w:lang w:val="tt-RU" w:eastAsia="ru-RU"/>
              </w:rPr>
              <w:t>.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09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12724" w:type="dxa"/>
            <w:gridSpan w:val="4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«ДЕНЬ ПОЛНЫЙ СОБЫТИЙ»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Музыкальные инструменты (фортепиано)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Музыкаль инструментлар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 Узнавать изученные произведения, называть их авторов, 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="00AD4DC9">
              <w:rPr>
                <w:rFonts w:ascii="Times New Roman" w:eastAsia="Calibri" w:hAnsi="Times New Roman" w:cs="Times New Roman"/>
                <w:lang w:val="tt-RU" w:eastAsia="ru-RU"/>
              </w:rPr>
              <w:t>8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Природа и музыка.  Прогулка.</w:t>
            </w:r>
            <w:r w:rsidRPr="0017779E">
              <w:rPr>
                <w:rFonts w:ascii="Times New Roman" w:eastAsia="Calibri" w:hAnsi="Times New Roman" w:cs="Times New Roman"/>
                <w:lang w:val="tt-RU" w:eastAsia="ru-RU"/>
              </w:rPr>
              <w:t>НРК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Табигать һәм көй.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Воплощать в звучании голоса или инструмента образы природы и окружающей жизни, продемонстрировать понимание интонационно-образной природы музыкального искусства, взаимосвязи выразительности и изобразительности в музыке, эмоционально откликнуться на музыкальное произведение и выразить свое впечатление в пении, игре или пластике. Передавать настроение музыки в пении.</w:t>
            </w:r>
          </w:p>
        </w:tc>
        <w:tc>
          <w:tcPr>
            <w:tcW w:w="992" w:type="dxa"/>
          </w:tcPr>
          <w:p w:rsidR="0017779E" w:rsidRPr="0017779E" w:rsidRDefault="00AD4DC9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05</w:t>
            </w:r>
            <w:r w:rsidR="00B874A6">
              <w:rPr>
                <w:rFonts w:ascii="Times New Roman" w:eastAsia="Calibri" w:hAnsi="Times New Roman" w:cs="Times New Roman"/>
                <w:lang w:val="tt-RU" w:eastAsia="ru-RU"/>
              </w:rPr>
              <w:t>.10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Танцы, танцы, танцы…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Биюләр,биюләр, биюләр...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spacing w:val="-3"/>
                <w:lang w:eastAsia="ru-RU"/>
              </w:rPr>
              <w:t>Определять  основные жанры музыки (песня, танец, марш).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 Уметь сравнивать контрастные произведения разных композиторов, определять их жанровую основу. Наблюдать за процессом музыкального развития на основе сходства и различия интонаций, тем, образов. Уметь отличать по ритмической основе эти танцы.</w:t>
            </w:r>
          </w:p>
        </w:tc>
        <w:tc>
          <w:tcPr>
            <w:tcW w:w="992" w:type="dxa"/>
          </w:tcPr>
          <w:p w:rsidR="0017779E" w:rsidRPr="0017779E" w:rsidRDefault="00AD4DC9" w:rsidP="0017779E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3"/>
                <w:lang w:val="tt-RU" w:eastAsia="ru-RU"/>
              </w:rPr>
              <w:t>12</w:t>
            </w:r>
            <w:r w:rsidR="0017779E" w:rsidRPr="0017779E">
              <w:rPr>
                <w:rFonts w:ascii="Times New Roman" w:eastAsia="Calibri" w:hAnsi="Times New Roman" w:cs="Times New Roman"/>
                <w:spacing w:val="-3"/>
                <w:lang w:eastAsia="ru-RU"/>
              </w:rPr>
              <w:t>.10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Эти разные марши.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Марш төрләре.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Исполнять музыкальные произведения отдельных форм и жанров (пение, музыкально-пластическое движение),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</w:t>
            </w:r>
          </w:p>
        </w:tc>
        <w:tc>
          <w:tcPr>
            <w:tcW w:w="992" w:type="dxa"/>
          </w:tcPr>
          <w:p w:rsidR="0017779E" w:rsidRPr="0017779E" w:rsidRDefault="00AD4DC9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.10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1004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Расскажи сказку. Колыбельные. Мама.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Әниемнең бишек җырлары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Интонации музыкальные и речевые. Их сходство и различие. 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="00AD4DC9">
              <w:rPr>
                <w:rFonts w:ascii="Times New Roman" w:eastAsia="Calibri" w:hAnsi="Times New Roman" w:cs="Times New Roman"/>
                <w:lang w:val="tt-RU" w:eastAsia="ru-RU"/>
              </w:rPr>
              <w:t>6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.10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Русские народные инструменты.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="003C398F">
              <w:rPr>
                <w:rFonts w:ascii="Times New Roman" w:eastAsia="Calibri" w:hAnsi="Times New Roman" w:cs="Times New Roman"/>
                <w:lang w:eastAsia="ru-RU"/>
              </w:rPr>
              <w:t>Музыкальные и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струменты .</w:t>
            </w:r>
            <w:r w:rsidR="007B64D9">
              <w:rPr>
                <w:rFonts w:ascii="Times New Roman" w:eastAsia="Calibri" w:hAnsi="Times New Roman" w:cs="Times New Roman"/>
                <w:b/>
                <w:lang w:eastAsia="ru-RU"/>
              </w:rPr>
              <w:t>Музыкаль халык уен кораллары.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произведениях.</w:t>
            </w:r>
          </w:p>
        </w:tc>
        <w:tc>
          <w:tcPr>
            <w:tcW w:w="992" w:type="dxa"/>
          </w:tcPr>
          <w:p w:rsidR="003B7ABB" w:rsidRDefault="003B7ABB" w:rsidP="0017779E">
            <w:pPr>
              <w:tabs>
                <w:tab w:val="right" w:pos="776"/>
              </w:tabs>
              <w:spacing w:after="0" w:line="240" w:lineRule="auto"/>
              <w:ind w:left="-7684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30.1009.11</w:t>
            </w:r>
          </w:p>
          <w:p w:rsidR="0017779E" w:rsidRPr="003B7ABB" w:rsidRDefault="003B7ABB" w:rsidP="003B7ABB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09.11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Звучащие картины.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Яңгыраучы рәсемнәр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передавать собственные музыкальные впечатления с помощью какого-либо вида музыкально-творческой деятельности.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  <w:r w:rsidR="003B7ABB">
              <w:rPr>
                <w:rFonts w:ascii="Times New Roman" w:eastAsia="Calibri" w:hAnsi="Times New Roman" w:cs="Times New Roman"/>
                <w:lang w:val="tt-RU" w:eastAsia="ru-RU"/>
              </w:rPr>
              <w:t>6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12724" w:type="dxa"/>
            <w:gridSpan w:val="4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«О РОССИИ ПЕТЬ, ЧТО СТРЕМИТЬСЯ В ХРАМ»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79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Великий колокольный звон. Звучащие картины.НРК </w:t>
            </w: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Яңгыраучы рәсемнәр. Чаң тавышы.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Выступать в роли слушателей,  эмоционально откликаясь на исполнение музыкальных произведений.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23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Святые земли русской. Князь Александр Невский. Сергий Радонежский.</w:t>
            </w:r>
            <w:r w:rsidRPr="0017779E">
              <w:rPr>
                <w:rFonts w:ascii="Times New Roman" w:eastAsia="Calibri" w:hAnsi="Times New Roman" w:cs="Times New Roman"/>
                <w:lang w:val="tt-RU" w:eastAsia="ru-RU"/>
              </w:rPr>
              <w:t xml:space="preserve">НР 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Тарихи җирләр.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Продемонстрировать личностно-окрашенное эмоционально-образное восприятие музыки, исполнять в хоре вокальные произведения с сопровождением и без сопровождения, </w:t>
            </w:r>
            <w:r w:rsidRPr="0017779E">
              <w:rPr>
                <w:rFonts w:ascii="Times New Roman" w:eastAsia="Calibri" w:hAnsi="Times New Roman" w:cs="Times New Roman"/>
                <w:i/>
                <w:lang w:eastAsia="ru-RU"/>
              </w:rPr>
              <w:t>кантилена, пение а-capella.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700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13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Утренняя молитва.</w:t>
            </w:r>
            <w:r w:rsidRPr="0017779E">
              <w:rPr>
                <w:rFonts w:ascii="Times New Roman" w:eastAsia="Calibri" w:hAnsi="Times New Roman" w:cs="Times New Roman"/>
                <w:lang w:val="tt-RU" w:eastAsia="ru-RU"/>
              </w:rPr>
              <w:t>НРК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Иртәнге азан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Определять и сравнивать характер, настроение и средства  музыкальной выразительности в музыкальных произведениях.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0</w:t>
            </w:r>
            <w:r w:rsidR="003B7ABB">
              <w:rPr>
                <w:rFonts w:ascii="Times New Roman" w:eastAsia="Calibri" w:hAnsi="Times New Roman" w:cs="Times New Roman"/>
                <w:lang w:val="tt-RU" w:eastAsia="ru-RU"/>
              </w:rPr>
              <w:t>7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С Рождеством Христовым!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Дини бәйрәмнәр  НРК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Охотно участвовать в коллективной творческой деятельности при воплощении различных музыкальных образов; эмоционально откликнуться на музыкальное произведение и выразить свое впечатление в пении, игре или пластике.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857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Музыка на Новогоднем празднике.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Яңа ел көйләре.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Выражать свое эмоциональное отношение к музыкальным образам исторического прошлого в слове, рисунке, пении и др.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16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Обобщение темы « О России петь - что стремиться в храм»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Үткәнне кабатлау 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11</w:t>
            </w:r>
            <w:r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12724" w:type="dxa"/>
            <w:gridSpan w:val="4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«ГОРИ ГОРИ ЯСНО, ЧТОБЫ НЕ ПОГАСЛО»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1710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17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Обобщение темы .Русские народные инструменты. Плясовые наигрыши. Разыграй пес ню.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Халык инструменлары. Бию көйләре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произведениях, исполнять музыкальные произведения отдельных форм и жанров (инструментальное музицирование, импровизация).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  <w:r w:rsidR="003B7ABB">
              <w:rPr>
                <w:rFonts w:ascii="Times New Roman" w:eastAsia="Calibri" w:hAnsi="Times New Roman" w:cs="Times New Roman"/>
                <w:lang w:val="tt-RU" w:eastAsia="ru-RU"/>
              </w:rPr>
              <w:t>8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Музыка в народном стиле. 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Халык көйләре. </w:t>
            </w: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 xml:space="preserve"> Халык инструменлары. Бию көйләре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Обнаруживать и выявлять общность истоков народной и профессиональной музыки, характерные свойства народной и композиторской музыки, различать музыку по характеру и настроению. Воплощать  художественно-образное содержание музыкального народного творчества в песнях  и играх.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="003B7ABB">
              <w:rPr>
                <w:rFonts w:ascii="Times New Roman" w:eastAsia="Calibri" w:hAnsi="Times New Roman" w:cs="Times New Roman"/>
                <w:lang w:val="tt-RU" w:eastAsia="ru-RU"/>
              </w:rPr>
              <w:t>5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19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Музыка в народном стиле. Проводы зимы. Встреча весны…НРК. 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Халык көйләре. </w:t>
            </w: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 xml:space="preserve"> Җыр язабыз.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Кышны озату. Язны каршылау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01.02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12724" w:type="dxa"/>
            <w:gridSpan w:val="4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left="12" w:right="176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«В МУЗЫКАЛЬНОМ ТЕАТРЕ»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Детский музыкальный театр. Опера</w:t>
            </w:r>
            <w:r w:rsidRPr="0017779E">
              <w:rPr>
                <w:rFonts w:ascii="Times New Roman" w:eastAsia="Calibri" w:hAnsi="Times New Roman" w:cs="Times New Roman"/>
                <w:lang w:val="tt-RU" w:eastAsia="ru-RU"/>
              </w:rPr>
              <w:t xml:space="preserve">    </w:t>
            </w: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Балалар музыкаль театры. Опера.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Передавать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настроение музыки в пении, исполнять в хоре вокальные произведения  с сопровождением и без сопровождения.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0</w:t>
            </w:r>
            <w:r w:rsidR="003B7ABB">
              <w:rPr>
                <w:rFonts w:ascii="Times New Roman" w:eastAsia="Calibri" w:hAnsi="Times New Roman" w:cs="Times New Roman"/>
                <w:lang w:val="tt-RU" w:eastAsia="ru-RU"/>
              </w:rPr>
              <w:t>8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21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Балет.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Определять и сравнивать характер, настроение, выразительные средства музыки. Исполнять различные  по характеру музыкальные произведения во время вокально-хоровой работы, петь легко, 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  <w:r w:rsidR="003B7ABB">
              <w:rPr>
                <w:rFonts w:ascii="Times New Roman" w:eastAsia="Calibri" w:hAnsi="Times New Roman" w:cs="Times New Roman"/>
                <w:lang w:val="tt-RU" w:eastAsia="ru-RU"/>
              </w:rPr>
              <w:t>5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1326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Театр оперы и балета. Волшебная палочка дирижера. 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Опера һәм балет  театры..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Дирижерның серле таягы.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val="tt-RU" w:eastAsia="ru-RU"/>
              </w:rPr>
              <w:t>22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23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Опера «Руслан и Людмила» Сцены из оперы. Какое чудное мгновенье. «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Руслан һәм Людмила» операсы.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Определять и сравнивать характер, настроение и средства музыкальной выразительности в музыкальных фрагментах, эмоционально откликаясь на исполнение музыкальных произведений.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="003B7ABB">
              <w:rPr>
                <w:rFonts w:ascii="Times New Roman" w:eastAsia="Calibri" w:hAnsi="Times New Roman" w:cs="Times New Roman"/>
                <w:lang w:val="tt-RU" w:eastAsia="ru-RU"/>
              </w:rPr>
              <w:t>9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24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Увертюра. Финал.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Узнавать изученные музыкальные произведения и называть имена их авторов, определять и сравнивать характер, настроение и средства музыкальной выразительности в музыкальных фрагментах.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07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12724" w:type="dxa"/>
            <w:gridSpan w:val="4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«В КОНЦЕРТНОМ ЗАЛЕ»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984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25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Симфоническая сказка. С. Прокофьев «Петя и волк».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Симфоник әкият. «Петя һәм бүре» С.Прокофьев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Картинки с выставки. Музыкальное впечатление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Күргәзмәдәге картиналар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Тест№3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Узнавать изученные музыкальные произведения и называть их авторов, 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«Звучит нестареющий Моцарт». 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Картаймас Моцарт”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Узнавать изученные музыкальные произведения и называть имена их авторов, определять и сравнивать характер, настроение  и средства выразительности в музыкальных произведениях.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04.04</w:t>
            </w:r>
          </w:p>
        </w:tc>
        <w:tc>
          <w:tcPr>
            <w:tcW w:w="993" w:type="dxa"/>
          </w:tcPr>
          <w:p w:rsidR="0017779E" w:rsidRPr="0017779E" w:rsidRDefault="00F3179F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11.04</w:t>
            </w: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28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Симфония № 40. Увертюра к опере «Свадьба Фигаро». 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«Свадьба Фигаро» операсына увертюра. 40 нчы симфония.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  <w:tc>
          <w:tcPr>
            <w:tcW w:w="993" w:type="dxa"/>
          </w:tcPr>
          <w:p w:rsidR="0017779E" w:rsidRPr="0017779E" w:rsidRDefault="00F3179F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11.04</w:t>
            </w:r>
          </w:p>
        </w:tc>
      </w:tr>
      <w:tr w:rsidR="0017779E" w:rsidRPr="0017779E" w:rsidTr="004A67B8">
        <w:trPr>
          <w:trHeight w:val="285"/>
        </w:trPr>
        <w:tc>
          <w:tcPr>
            <w:tcW w:w="12724" w:type="dxa"/>
            <w:gridSpan w:val="4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«ЧТОБ МУЗЫКАНТОМ БЫТЬ, ТАК НАДОБНО УМЕНЬЕ»</w:t>
            </w:r>
          </w:p>
        </w:tc>
        <w:tc>
          <w:tcPr>
            <w:tcW w:w="992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944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29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Волшебный  цветик- семицветик. Музыкальные инструменты (орган). </w:t>
            </w:r>
          </w:p>
          <w:p w:rsidR="0018246C" w:rsidRDefault="0017779E" w:rsidP="001824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И все это – Бах.</w:t>
            </w:r>
          </w:p>
          <w:p w:rsidR="0017779E" w:rsidRPr="0017779E" w:rsidRDefault="0018246C" w:rsidP="001824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17779E"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Б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>арысы да</w:t>
            </w:r>
            <w:r w:rsidR="0017779E" w:rsidRPr="0017779E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-Бах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Узнавать изученные музыкальные произведения и называть имена их авторов, исполнять в хоре вокальные произведения с сопровождением и без сопровождения.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  <w:r w:rsidR="0017779E" w:rsidRPr="003B7AB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  <w:tc>
          <w:tcPr>
            <w:tcW w:w="993" w:type="dxa"/>
          </w:tcPr>
          <w:p w:rsidR="0017779E" w:rsidRPr="0017779E" w:rsidRDefault="007A61B9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18.04</w:t>
            </w: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lastRenderedPageBreak/>
              <w:t>30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Все в движении. Попутная песня. Музыка учит людей понимать друг друга.</w:t>
            </w:r>
            <w:r w:rsidR="00E22C1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Бар да х</w:t>
            </w: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әрәкәттә. Юлдаш җыр.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Определять и сравнивать характер, настроение и средства выразительности в музыкальных произведениях,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 </w:t>
            </w:r>
            <w:r w:rsidRPr="0017779E">
              <w:rPr>
                <w:rFonts w:ascii="Times New Roman" w:eastAsia="Calibri" w:hAnsi="Times New Roman" w:cs="Times New Roman"/>
                <w:lang w:eastAsia="ru-RU"/>
              </w:rPr>
              <w:t>узнавать изученные музыкальные произведения и называть имена их авторов.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  <w:tc>
          <w:tcPr>
            <w:tcW w:w="993" w:type="dxa"/>
          </w:tcPr>
          <w:p w:rsidR="0017779E" w:rsidRPr="0017779E" w:rsidRDefault="003D7FCF" w:rsidP="0017779E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25.04</w:t>
            </w:r>
            <w:bookmarkStart w:id="0" w:name="_GoBack"/>
            <w:bookmarkEnd w:id="0"/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31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Два лада. Легенда. Природа и музыка. Печаль моя светла.</w:t>
            </w:r>
            <w:r w:rsidR="00E22C1D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>Якты сагыш. Табигат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17779E">
              <w:rPr>
                <w:rFonts w:ascii="Times New Roman" w:eastAsia="Calibri" w:hAnsi="Times New Roman" w:cs="Times New Roman"/>
                <w:b/>
                <w:lang w:val="tt-RU" w:eastAsia="ru-RU"/>
              </w:rPr>
              <w:t xml:space="preserve"> һәм көй.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Определять на слух основные жанры (песня, танец, марш), эмоционально откликнуться на музыкальное произведение и выразить свое впечатление в пении, игре или пластике.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02.05</w:t>
            </w:r>
          </w:p>
        </w:tc>
        <w:tc>
          <w:tcPr>
            <w:tcW w:w="993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32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33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 xml:space="preserve">Мир композитора. 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(П.Чайковский, С.Прокофьев). Композиторлар.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Уметь сравнивать контрастные произведения по характеру.  Делать самостоятельный разбор музыкальных произведений (характер, средства музыкальной выразительности).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09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  <w:tc>
          <w:tcPr>
            <w:tcW w:w="993" w:type="dxa"/>
          </w:tcPr>
          <w:p w:rsidR="0017779E" w:rsidRDefault="00973A77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16.05</w:t>
            </w:r>
          </w:p>
          <w:p w:rsidR="00973A77" w:rsidRDefault="00973A77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973A77" w:rsidRDefault="00973A77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973A77" w:rsidRPr="0017779E" w:rsidRDefault="00973A77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16.05</w:t>
            </w:r>
          </w:p>
        </w:tc>
      </w:tr>
      <w:tr w:rsidR="0017779E" w:rsidRPr="0017779E" w:rsidTr="004A67B8">
        <w:trPr>
          <w:trHeight w:val="285"/>
        </w:trPr>
        <w:tc>
          <w:tcPr>
            <w:tcW w:w="68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34</w:t>
            </w:r>
          </w:p>
        </w:tc>
        <w:tc>
          <w:tcPr>
            <w:tcW w:w="324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Могут ли иссякнуть мелодии? Обобщающий урок.</w:t>
            </w:r>
            <w:r w:rsidRPr="0017779E">
              <w:rPr>
                <w:rFonts w:ascii="Times New Roman" w:eastAsia="Calibri" w:hAnsi="Times New Roman" w:cs="Times New Roman"/>
                <w:b/>
                <w:lang w:eastAsia="ru-RU"/>
              </w:rPr>
              <w:t>Көй бетәрме? Йомгаклау дәрес Тест№4.</w:t>
            </w:r>
          </w:p>
        </w:tc>
        <w:tc>
          <w:tcPr>
            <w:tcW w:w="850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</w:tcPr>
          <w:p w:rsidR="0017779E" w:rsidRPr="0017779E" w:rsidRDefault="0017779E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7779E">
              <w:rPr>
                <w:rFonts w:ascii="Times New Roman" w:eastAsia="Calibri" w:hAnsi="Times New Roman" w:cs="Times New Roman"/>
                <w:lang w:eastAsia="ru-RU"/>
              </w:rPr>
              <w:t>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  <w:tc>
          <w:tcPr>
            <w:tcW w:w="992" w:type="dxa"/>
          </w:tcPr>
          <w:p w:rsidR="0017779E" w:rsidRPr="0017779E" w:rsidRDefault="003B7ABB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</w:t>
            </w:r>
            <w:r w:rsidR="0017779E" w:rsidRPr="0017779E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  <w:tc>
          <w:tcPr>
            <w:tcW w:w="993" w:type="dxa"/>
          </w:tcPr>
          <w:p w:rsidR="0017779E" w:rsidRPr="0017779E" w:rsidRDefault="00973A77" w:rsidP="001777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23.05</w:t>
            </w:r>
          </w:p>
        </w:tc>
      </w:tr>
    </w:tbl>
    <w:p w:rsidR="0017779E" w:rsidRPr="0017779E" w:rsidRDefault="0017779E" w:rsidP="0017779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779E" w:rsidRPr="0017779E" w:rsidRDefault="002A1FE0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  <w:hyperlink r:id="rId5" w:anchor="home" w:history="1">
        <w:r w:rsidR="0017779E" w:rsidRPr="0017779E">
          <w:rPr>
            <w:rFonts w:ascii="Times New Roman" w:eastAsia="Calibri" w:hAnsi="Times New Roman" w:cs="Times New Roman"/>
            <w:color w:val="FFFFFF"/>
            <w:u w:val="single"/>
            <w:bdr w:val="none" w:sz="0" w:space="0" w:color="auto" w:frame="1"/>
            <w:lang w:eastAsia="ru-RU"/>
          </w:rPr>
          <w:t>К началу</w:t>
        </w:r>
      </w:hyperlink>
      <w:r w:rsidR="0017779E" w:rsidRPr="0017779E">
        <w:rPr>
          <w:rFonts w:ascii="Times New Roman" w:eastAsia="Calibri" w:hAnsi="Times New Roman" w:cs="Times New Roman"/>
          <w:color w:val="FFFFFF"/>
          <w:lang w:eastAsia="ru-RU"/>
        </w:rPr>
        <w:t xml:space="preserve">                             </w:t>
      </w:r>
    </w:p>
    <w:p w:rsidR="0017779E" w:rsidRP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P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P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Pr="0017779E" w:rsidRDefault="0017779E" w:rsidP="0017779E">
      <w:pPr>
        <w:spacing w:after="0" w:line="385" w:lineRule="atLeast"/>
        <w:textAlignment w:val="baseline"/>
        <w:rPr>
          <w:rFonts w:ascii="Times New Roman" w:eastAsia="Calibri" w:hAnsi="Times New Roman" w:cs="Times New Roman"/>
          <w:color w:val="FFFFFF"/>
          <w:lang w:eastAsia="ru-RU"/>
        </w:rPr>
      </w:pPr>
    </w:p>
    <w:p w:rsidR="0017779E" w:rsidRPr="0017779E" w:rsidRDefault="0017779E" w:rsidP="0017779E">
      <w:pPr>
        <w:spacing w:after="0" w:line="385" w:lineRule="atLeast"/>
        <w:jc w:val="center"/>
        <w:textAlignment w:val="baseline"/>
        <w:rPr>
          <w:rFonts w:ascii="Times New Roman" w:eastAsia="Calibri" w:hAnsi="Times New Roman" w:cs="Times New Roman"/>
          <w:color w:val="FFFFFF"/>
          <w:sz w:val="28"/>
          <w:szCs w:val="28"/>
          <w:lang w:eastAsia="ru-RU"/>
        </w:rPr>
      </w:pPr>
      <w:r w:rsidRPr="0017779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Контрольно-оценочная деятельность на уроках музыки во 2 классе</w:t>
      </w:r>
    </w:p>
    <w:p w:rsidR="0017779E" w:rsidRPr="0017779E" w:rsidRDefault="0017779E" w:rsidP="0017779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знаний, умений, навыков на уроках музыки во 2 классе проводится в форме:    </w:t>
      </w:r>
    </w:p>
    <w:p w:rsidR="0017779E" w:rsidRPr="0017779E" w:rsidRDefault="0017779E" w:rsidP="0017779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- устного </w:t>
      </w:r>
      <w:r w:rsidRPr="0017779E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177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опроса;     </w:t>
      </w:r>
    </w:p>
    <w:p w:rsidR="0017779E" w:rsidRPr="0017779E" w:rsidRDefault="0017779E" w:rsidP="0017779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- самостоятельной работы;</w:t>
      </w:r>
    </w:p>
    <w:p w:rsidR="0017779E" w:rsidRPr="0017779E" w:rsidRDefault="0017779E" w:rsidP="0017779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- тестирования.</w:t>
      </w:r>
    </w:p>
    <w:p w:rsidR="0017779E" w:rsidRPr="0017779E" w:rsidRDefault="0017779E" w:rsidP="001777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7779E" w:rsidRPr="0017779E" w:rsidRDefault="0017779E" w:rsidP="0017779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7779E" w:rsidRPr="0017779E" w:rsidRDefault="0017779E" w:rsidP="0017779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7779E" w:rsidRPr="0017779E" w:rsidRDefault="0017779E" w:rsidP="0017779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779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Нормы оценок.</w:t>
      </w:r>
    </w:p>
    <w:p w:rsidR="0017779E" w:rsidRPr="0017779E" w:rsidRDefault="0017779E" w:rsidP="0017779E">
      <w:pPr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779E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Оценка «пять»:</w:t>
      </w:r>
    </w:p>
    <w:p w:rsidR="0017779E" w:rsidRPr="0017779E" w:rsidRDefault="0017779E" w:rsidP="0017779E">
      <w:pPr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779E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</w:t>
      </w:r>
    </w:p>
    <w:p w:rsidR="0017779E" w:rsidRPr="0017779E" w:rsidRDefault="0017779E" w:rsidP="0017779E">
      <w:pPr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779E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Оценка «четыре»:</w:t>
      </w:r>
    </w:p>
    <w:p w:rsidR="0017779E" w:rsidRPr="0017779E" w:rsidRDefault="0017779E" w:rsidP="0017779E">
      <w:pPr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779E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</w:t>
      </w:r>
    </w:p>
    <w:p w:rsidR="0017779E" w:rsidRPr="0017779E" w:rsidRDefault="0017779E" w:rsidP="0017779E">
      <w:pPr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779E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Оценка «три»:</w:t>
      </w:r>
    </w:p>
    <w:p w:rsidR="0017779E" w:rsidRPr="0017779E" w:rsidRDefault="0017779E" w:rsidP="0017779E">
      <w:pPr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779E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ответ правильный, но неполный, средства музыкальной выразительности раскрыты недостаточно,   допустимы несколько наводящих вопросов учителя.</w:t>
      </w:r>
    </w:p>
    <w:p w:rsidR="0017779E" w:rsidRPr="0017779E" w:rsidRDefault="0017779E" w:rsidP="0017779E">
      <w:pPr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779E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Оценка «два»:</w:t>
      </w:r>
    </w:p>
    <w:p w:rsidR="0017779E" w:rsidRPr="0017779E" w:rsidRDefault="0017779E" w:rsidP="0017779E">
      <w:pPr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779E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ответ обнаруживает незнание и непонимание учебного материала.</w:t>
      </w:r>
    </w:p>
    <w:p w:rsidR="0017779E" w:rsidRPr="0017779E" w:rsidRDefault="002A1FE0" w:rsidP="0017779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home" w:history="1">
        <w:r w:rsidR="0017779E" w:rsidRPr="0017779E">
          <w:rPr>
            <w:rFonts w:ascii="Times New Roman" w:eastAsia="Times New Roman" w:hAnsi="Times New Roman" w:cs="Times New Roman"/>
            <w:color w:val="FFFFFF"/>
            <w:sz w:val="24"/>
            <w:szCs w:val="24"/>
            <w:u w:val="single"/>
            <w:bdr w:val="none" w:sz="0" w:space="0" w:color="auto" w:frame="1"/>
            <w:lang w:eastAsia="ru-RU"/>
          </w:rPr>
          <w:t>К началу</w:t>
        </w:r>
      </w:hyperlink>
      <w:r w:rsidR="0017779E" w:rsidRPr="0017779E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                               </w:t>
      </w:r>
    </w:p>
    <w:p w:rsidR="0017779E" w:rsidRPr="0017779E" w:rsidRDefault="0017779E" w:rsidP="001777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7779E" w:rsidRPr="0017779E" w:rsidRDefault="0017779E" w:rsidP="0017779E">
      <w:pPr>
        <w:spacing w:after="0" w:line="240" w:lineRule="auto"/>
        <w:ind w:left="709" w:right="253"/>
        <w:contextualSpacing/>
        <w:jc w:val="both"/>
        <w:rPr>
          <w:rFonts w:ascii="Times New Roman" w:eastAsia="Calibri" w:hAnsi="Times New Roman" w:cs="Times New Roman"/>
          <w:lang w:eastAsia="ru-RU"/>
        </w:rPr>
      </w:pP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7779E" w:rsidRPr="0017779E" w:rsidRDefault="0017779E" w:rsidP="0017779E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17779E">
        <w:rPr>
          <w:rFonts w:ascii="Times New Roman" w:eastAsia="Calibri" w:hAnsi="Times New Roman" w:cs="Times New Roman"/>
          <w:b/>
          <w:lang w:eastAsia="ru-RU"/>
        </w:rPr>
        <w:t xml:space="preserve">                                                              </w:t>
      </w:r>
    </w:p>
    <w:p w:rsidR="0017779E" w:rsidRPr="0017779E" w:rsidRDefault="0017779E" w:rsidP="001777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C7489" w:rsidRDefault="005C7489"/>
    <w:sectPr w:rsidR="005C7489" w:rsidSect="0017779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779E"/>
    <w:rsid w:val="0005430E"/>
    <w:rsid w:val="0017779E"/>
    <w:rsid w:val="0018246C"/>
    <w:rsid w:val="00192316"/>
    <w:rsid w:val="002A1FE0"/>
    <w:rsid w:val="003B7ABB"/>
    <w:rsid w:val="003C398F"/>
    <w:rsid w:val="003D7FCF"/>
    <w:rsid w:val="00483665"/>
    <w:rsid w:val="00554765"/>
    <w:rsid w:val="005A738B"/>
    <w:rsid w:val="005B694B"/>
    <w:rsid w:val="005C7489"/>
    <w:rsid w:val="007A61B9"/>
    <w:rsid w:val="007B64D9"/>
    <w:rsid w:val="00827790"/>
    <w:rsid w:val="00973A77"/>
    <w:rsid w:val="00AD4DC9"/>
    <w:rsid w:val="00B874A6"/>
    <w:rsid w:val="00E22C1D"/>
    <w:rsid w:val="00F3179F"/>
    <w:rsid w:val="00FC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7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1296.ru/page/308" TargetMode="External"/><Relationship Id="rId5" Type="http://schemas.openxmlformats.org/officeDocument/2006/relationships/hyperlink" Target="http://www.1296.ru/page/3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2827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gulnur.fattaxova@bk.ru</cp:lastModifiedBy>
  <cp:revision>30</cp:revision>
  <cp:lastPrinted>2019-09-30T19:09:00Z</cp:lastPrinted>
  <dcterms:created xsi:type="dcterms:W3CDTF">2018-03-26T06:51:00Z</dcterms:created>
  <dcterms:modified xsi:type="dcterms:W3CDTF">2020-10-29T09:47:00Z</dcterms:modified>
</cp:coreProperties>
</file>